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23D48BB4" w:rsidR="002F28CC" w:rsidRPr="00664B38" w:rsidRDefault="00F2612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07FB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.01.2022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00F7942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AF7ED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707FB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74D18AD" w:rsidR="002F28CC" w:rsidRPr="00CB2165" w:rsidRDefault="00707FB5" w:rsidP="00F26122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07FB5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PUANLIK PRİM TEŞVİKİNDE TÜRKİYE GENELİ BORÇ SORGUSU UYGULAMASI 2022/OCAK AYINDAN İTİBAREN BAŞLIYOR.</w:t>
            </w:r>
          </w:p>
        </w:tc>
      </w:tr>
      <w:bookmarkEnd w:id="0"/>
    </w:tbl>
    <w:p w14:paraId="2B51487B" w14:textId="301D82F0" w:rsidR="00CB2165" w:rsidRDefault="00CB2165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4CDB360E" w14:textId="6D563904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5 PUANLIK PRİM TEŞVİKİNDE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TÜRKİYE GENELİ BORÇ SORGUSU UYGULAMASI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2022/OCAK AYINDAN İTİBAREN BAŞLIYOR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0B5A2C3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331C6FE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5 puanl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k sigorta prim te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vikinde, 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verenin SGK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’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ya yasal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deme 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resi ge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mi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sigorta</w:t>
      </w:r>
    </w:p>
    <w:p w14:paraId="47ABC1E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primi, işsizlik sigortası primi, idari para cezası ve bunlara ilişkin gecikme cezası ve</w:t>
      </w:r>
    </w:p>
    <w:p w14:paraId="233BC87D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gecikme zammı borçlarının bulunup bulunmadığı hususu 2022/Ocak</w:t>
      </w:r>
    </w:p>
    <w:p w14:paraId="47873502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ayından/döneminden itibaren işverenin Türkiye genelindeki tüm işyerleri esas alınarak</w:t>
      </w:r>
    </w:p>
    <w:p w14:paraId="2909602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yapılacaktır.</w:t>
      </w:r>
    </w:p>
    <w:p w14:paraId="67BA642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verenin T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rkiye genelinde yasal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deme 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resi ge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mi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sigorta primi, 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sizlik sigortas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74A0F78B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primi, idari para cezası ile bunlara ilişkin gecikme cezası ve gecikme zammı borçlarının</w:t>
      </w:r>
    </w:p>
    <w:p w14:paraId="5E45855B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bulunup bulunmadığının tespiti sırasında, işverenlerin SGK’ da kendi adına tescil</w:t>
      </w:r>
    </w:p>
    <w:p w14:paraId="2C19E99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edilmiş tüm işyerlerinden ve kendi adına tescil edilmiş tüm alt işverenliklerinden</w:t>
      </w:r>
    </w:p>
    <w:p w14:paraId="7924525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kaynaklanan yasal ödeme süresi geçmiş sigorta primi, işsizlik sigortası primi, idari para</w:t>
      </w:r>
    </w:p>
    <w:p w14:paraId="01791002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cezası ile bunlara ilişkin gecikme cezası ve gecikme zammı borçları sorgulanacaktır.</w:t>
      </w:r>
    </w:p>
    <w:p w14:paraId="1C67DC31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Bu sorgulama gerçek kişi işverenlerde T.C. kimlik numarası, tüzel kişi işverenlerde</w:t>
      </w:r>
    </w:p>
    <w:p w14:paraId="577717D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vergi kimlik numarası esas alınmak suretiyle yapılacaktır.</w:t>
      </w:r>
    </w:p>
    <w:p w14:paraId="0EDBA3B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verenin, kendi ad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na tescil edilmiş işyerleri ve alt işverenlikleri haricinde ortak, üst</w:t>
      </w:r>
    </w:p>
    <w:p w14:paraId="1B24493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düzey yönetici ve işveren vekili olarak işlem gördüğü işyerleri ile işverenin gerçek kişi</w:t>
      </w:r>
    </w:p>
    <w:p w14:paraId="5A1ABE57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olması halinde kendi sigortalılığından kaynaklanan 5510/4-1-b kapsamındaki ve</w:t>
      </w:r>
    </w:p>
    <w:p w14:paraId="4F05023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5510/60-g kapsamındaki yasal ödeme süresi geçmiş prim borçları sorgulanmayacaktır.</w:t>
      </w:r>
    </w:p>
    <w:p w14:paraId="0E340148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verenin T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rkiye genelinde yasal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deme 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resi ge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ç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mi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sigorta primi, 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sizlik sigortas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ı</w:t>
      </w:r>
    </w:p>
    <w:p w14:paraId="7C21EB30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primi, idari para cezası ve bunlara ilişkin gecikme cezası ve gecikme zammı borcunun</w:t>
      </w:r>
    </w:p>
    <w:p w14:paraId="3C488DF1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bulunması halinde, beş puanlık indirim uygulanmaksızın sadece ilgili kanunlarda yer</w:t>
      </w:r>
    </w:p>
    <w:p w14:paraId="467A39FB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alan sigorta prim teşvik, destek ve indirimlerinden yararlanması mümkün olacaktır.</w:t>
      </w:r>
    </w:p>
    <w:p w14:paraId="5A0F2D72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İş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verenin T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ü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rkiye genelindeki i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ş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yerlerinden borcu bulunmas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 halinde, yasal </w:t>
      </w:r>
      <w:r w:rsidRPr="00707FB5">
        <w:rPr>
          <w:rFonts w:ascii="Calibri Light" w:hAnsi="Calibri Light" w:cs="Calibri Light"/>
          <w:b/>
          <w:bCs/>
          <w:sz w:val="22"/>
          <w:szCs w:val="22"/>
        </w:rPr>
        <w:t>ö</w:t>
      </w:r>
      <w:r w:rsidRPr="00707FB5">
        <w:rPr>
          <w:rFonts w:asciiTheme="majorHAnsi" w:hAnsiTheme="majorHAnsi" w:cstheme="majorHAnsi"/>
          <w:b/>
          <w:bCs/>
          <w:sz w:val="22"/>
          <w:szCs w:val="22"/>
        </w:rPr>
        <w:t>deme</w:t>
      </w:r>
    </w:p>
    <w:p w14:paraId="134F516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>süresi geçmiş borçların, cari aya ait belge verme süresinin bitiminden en az bir gün</w:t>
      </w:r>
    </w:p>
    <w:p w14:paraId="64F26781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707FB5">
        <w:rPr>
          <w:rFonts w:asciiTheme="majorHAnsi" w:hAnsiTheme="majorHAnsi" w:cstheme="majorHAnsi"/>
          <w:b/>
          <w:bCs/>
          <w:sz w:val="22"/>
          <w:szCs w:val="22"/>
        </w:rPr>
        <w:t xml:space="preserve">önce ödenmesi gerekmektedir. </w:t>
      </w:r>
    </w:p>
    <w:p w14:paraId="531DA59B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5 PUANLIK SİGORTA PRİM TEŞVİKİNDE BORÇ SORGUSU:</w:t>
      </w:r>
    </w:p>
    <w:p w14:paraId="35B5925C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İşverenin Türkiye genelindeki işyerlerinden herhangi birinin yasal ödeme süresi geçmiş sigorta</w:t>
      </w:r>
    </w:p>
    <w:p w14:paraId="11BC90CB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primi, işsizlik sigortası primi, idari para cezası ile bunlara ilişkin gecikme cezası ve gecikme</w:t>
      </w:r>
    </w:p>
    <w:p w14:paraId="0A0B6629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zammı borcunun bulunması halinde, yasal ödeme süresi geçmiş borcu bulunmayan diğer</w:t>
      </w:r>
    </w:p>
    <w:p w14:paraId="725ADF0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lastRenderedPageBreak/>
        <w:t>işyerlerinden dolayı da beş puanlık prim indiriminden yararlanması mümkün olmayacaktır.</w:t>
      </w:r>
    </w:p>
    <w:p w14:paraId="232AE8DC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Diğer taraftan, 5510 sayılı Kanunun 81 inci maddesinin birinci fıkrasının (ı) bendinde yer alan,</w:t>
      </w:r>
    </w:p>
    <w:p w14:paraId="4034072E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“Bu fıkra ve diğer ilgili mevzuatla sağlanan sigorta prim desteklerinin aynı dönem için birlikte</w:t>
      </w:r>
    </w:p>
    <w:p w14:paraId="27043F9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uygulanması halinde, bu destek öncelikle uygulanır.” hükmüne istinaden, işverenin Türkiye</w:t>
      </w:r>
    </w:p>
    <w:p w14:paraId="69082918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genelinde yasal ödeme süresi geçmiş sigorta primi, işsizlik sigortası primi, idari para cezası</w:t>
      </w:r>
    </w:p>
    <w:p w14:paraId="791D621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ve bunlara ilişkin gecikme cezası ve gecikme zammı borcunun bulunması halinde, beş puanlık</w:t>
      </w:r>
    </w:p>
    <w:p w14:paraId="774A2862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indirim uygulanmaksızın sadece ilgili kanunlarda yer alan sigorta prim teşvik, destek ve</w:t>
      </w:r>
    </w:p>
    <w:p w14:paraId="72FC31CF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indirimlerinden yararlanması mümkün olacaktır.</w:t>
      </w:r>
    </w:p>
    <w:p w14:paraId="500FB5EE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Bu kapsamda, teşvikli belge ile bildirim yapan işverenler;</w:t>
      </w:r>
    </w:p>
    <w:p w14:paraId="05C33C50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="Cambria Math" w:hAnsi="Cambria Math" w:cs="Cambria Math"/>
          <w:sz w:val="22"/>
          <w:szCs w:val="22"/>
        </w:rPr>
        <w:t>⎯</w:t>
      </w:r>
      <w:r w:rsidRPr="00707FB5">
        <w:rPr>
          <w:rFonts w:asciiTheme="majorHAnsi" w:hAnsiTheme="majorHAnsi" w:cstheme="majorHAnsi"/>
          <w:sz w:val="22"/>
          <w:szCs w:val="22"/>
        </w:rPr>
        <w:t xml:space="preserve"> T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rkiye genelinde herhangi bir i</w:t>
      </w:r>
      <w:r w:rsidRPr="00707FB5">
        <w:rPr>
          <w:rFonts w:ascii="Calibri Light" w:hAnsi="Calibri Light" w:cs="Calibri Light"/>
          <w:sz w:val="22"/>
          <w:szCs w:val="22"/>
        </w:rPr>
        <w:t>ş</w:t>
      </w:r>
      <w:r w:rsidRPr="00707FB5">
        <w:rPr>
          <w:rFonts w:asciiTheme="majorHAnsi" w:hAnsiTheme="majorHAnsi" w:cstheme="majorHAnsi"/>
          <w:sz w:val="22"/>
          <w:szCs w:val="22"/>
        </w:rPr>
        <w:t xml:space="preserve">yerinden yasal </w:t>
      </w:r>
      <w:r w:rsidRPr="00707FB5">
        <w:rPr>
          <w:rFonts w:ascii="Calibri Light" w:hAnsi="Calibri Light" w:cs="Calibri Light"/>
          <w:sz w:val="22"/>
          <w:szCs w:val="22"/>
        </w:rPr>
        <w:t>ö</w:t>
      </w:r>
      <w:r w:rsidRPr="00707FB5">
        <w:rPr>
          <w:rFonts w:asciiTheme="majorHAnsi" w:hAnsiTheme="majorHAnsi" w:cstheme="majorHAnsi"/>
          <w:sz w:val="22"/>
          <w:szCs w:val="22"/>
        </w:rPr>
        <w:t>deme s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resi geçmiş borcu bulunup</w:t>
      </w:r>
    </w:p>
    <w:p w14:paraId="2DED7C2A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bulunmadığına ilişkin gerekli sorgulamaları yapması,</w:t>
      </w:r>
    </w:p>
    <w:p w14:paraId="0AC12C74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="Cambria Math" w:hAnsi="Cambria Math" w:cs="Cambria Math"/>
          <w:sz w:val="22"/>
          <w:szCs w:val="22"/>
        </w:rPr>
        <w:t>⎯</w:t>
      </w:r>
      <w:r w:rsidRPr="00707FB5">
        <w:rPr>
          <w:rFonts w:asciiTheme="majorHAnsi" w:hAnsiTheme="majorHAnsi" w:cstheme="majorHAnsi"/>
          <w:sz w:val="22"/>
          <w:szCs w:val="22"/>
        </w:rPr>
        <w:t xml:space="preserve"> Yasal </w:t>
      </w:r>
      <w:r w:rsidRPr="00707FB5">
        <w:rPr>
          <w:rFonts w:ascii="Calibri Light" w:hAnsi="Calibri Light" w:cs="Calibri Light"/>
          <w:sz w:val="22"/>
          <w:szCs w:val="22"/>
        </w:rPr>
        <w:t>ö</w:t>
      </w:r>
      <w:r w:rsidRPr="00707FB5">
        <w:rPr>
          <w:rFonts w:asciiTheme="majorHAnsi" w:hAnsiTheme="majorHAnsi" w:cstheme="majorHAnsi"/>
          <w:sz w:val="22"/>
          <w:szCs w:val="22"/>
        </w:rPr>
        <w:t>deme s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resi ge</w:t>
      </w:r>
      <w:r w:rsidRPr="00707FB5">
        <w:rPr>
          <w:rFonts w:ascii="Calibri Light" w:hAnsi="Calibri Light" w:cs="Calibri Light"/>
          <w:sz w:val="22"/>
          <w:szCs w:val="22"/>
        </w:rPr>
        <w:t>ç</w:t>
      </w:r>
      <w:r w:rsidRPr="00707FB5">
        <w:rPr>
          <w:rFonts w:asciiTheme="majorHAnsi" w:hAnsiTheme="majorHAnsi" w:cstheme="majorHAnsi"/>
          <w:sz w:val="22"/>
          <w:szCs w:val="22"/>
        </w:rPr>
        <w:t>mi</w:t>
      </w:r>
      <w:r w:rsidRPr="00707FB5">
        <w:rPr>
          <w:rFonts w:ascii="Calibri Light" w:hAnsi="Calibri Light" w:cs="Calibri Light"/>
          <w:sz w:val="22"/>
          <w:szCs w:val="22"/>
        </w:rPr>
        <w:t>ş</w:t>
      </w:r>
      <w:r w:rsidRPr="00707FB5">
        <w:rPr>
          <w:rFonts w:asciiTheme="majorHAnsi" w:hAnsiTheme="majorHAnsi" w:cstheme="majorHAnsi"/>
          <w:sz w:val="22"/>
          <w:szCs w:val="22"/>
        </w:rPr>
        <w:t xml:space="preserve"> bor</w:t>
      </w:r>
      <w:r w:rsidRPr="00707FB5">
        <w:rPr>
          <w:rFonts w:ascii="Calibri Light" w:hAnsi="Calibri Light" w:cs="Calibri Light"/>
          <w:sz w:val="22"/>
          <w:szCs w:val="22"/>
        </w:rPr>
        <w:t>ç</w:t>
      </w:r>
      <w:r w:rsidRPr="00707FB5">
        <w:rPr>
          <w:rFonts w:asciiTheme="majorHAnsi" w:hAnsiTheme="majorHAnsi" w:cstheme="majorHAnsi"/>
          <w:sz w:val="22"/>
          <w:szCs w:val="22"/>
        </w:rPr>
        <w:t>lar</w:t>
      </w:r>
      <w:r w:rsidRPr="00707FB5">
        <w:rPr>
          <w:rFonts w:ascii="Calibri Light" w:hAnsi="Calibri Light" w:cs="Calibri Light"/>
          <w:sz w:val="22"/>
          <w:szCs w:val="22"/>
        </w:rPr>
        <w:t>ı</w:t>
      </w:r>
      <w:r w:rsidRPr="00707FB5">
        <w:rPr>
          <w:rFonts w:asciiTheme="majorHAnsi" w:hAnsiTheme="majorHAnsi" w:cstheme="majorHAnsi"/>
          <w:sz w:val="22"/>
          <w:szCs w:val="22"/>
        </w:rPr>
        <w:t>n, cari aya ait belge verme s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resinin bitiminden en</w:t>
      </w:r>
    </w:p>
    <w:p w14:paraId="2FD325C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az bir gün önce ödenmesine dikkat etmesi, (Bankalara ödenen tutarlar hemen SGK</w:t>
      </w:r>
    </w:p>
    <w:p w14:paraId="525CE948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hesaplarına yansımadığından dolayı)</w:t>
      </w:r>
    </w:p>
    <w:p w14:paraId="516E4C84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="Cambria Math" w:hAnsi="Cambria Math" w:cs="Cambria Math"/>
          <w:sz w:val="22"/>
          <w:szCs w:val="22"/>
        </w:rPr>
        <w:t>⎯</w:t>
      </w:r>
      <w:r w:rsidRPr="00707FB5">
        <w:rPr>
          <w:rFonts w:asciiTheme="majorHAnsi" w:hAnsiTheme="majorHAnsi" w:cstheme="majorHAnsi"/>
          <w:sz w:val="22"/>
          <w:szCs w:val="22"/>
        </w:rPr>
        <w:t xml:space="preserve"> Yasal </w:t>
      </w:r>
      <w:r w:rsidRPr="00707FB5">
        <w:rPr>
          <w:rFonts w:ascii="Calibri Light" w:hAnsi="Calibri Light" w:cs="Calibri Light"/>
          <w:sz w:val="22"/>
          <w:szCs w:val="22"/>
        </w:rPr>
        <w:t>ö</w:t>
      </w:r>
      <w:r w:rsidRPr="00707FB5">
        <w:rPr>
          <w:rFonts w:asciiTheme="majorHAnsi" w:hAnsiTheme="majorHAnsi" w:cstheme="majorHAnsi"/>
          <w:sz w:val="22"/>
          <w:szCs w:val="22"/>
        </w:rPr>
        <w:t>deme s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resi ge</w:t>
      </w:r>
      <w:r w:rsidRPr="00707FB5">
        <w:rPr>
          <w:rFonts w:ascii="Calibri Light" w:hAnsi="Calibri Light" w:cs="Calibri Light"/>
          <w:sz w:val="22"/>
          <w:szCs w:val="22"/>
        </w:rPr>
        <w:t>ç</w:t>
      </w:r>
      <w:r w:rsidRPr="00707FB5">
        <w:rPr>
          <w:rFonts w:asciiTheme="majorHAnsi" w:hAnsiTheme="majorHAnsi" w:cstheme="majorHAnsi"/>
          <w:sz w:val="22"/>
          <w:szCs w:val="22"/>
        </w:rPr>
        <w:t>mi</w:t>
      </w:r>
      <w:r w:rsidRPr="00707FB5">
        <w:rPr>
          <w:rFonts w:ascii="Calibri Light" w:hAnsi="Calibri Light" w:cs="Calibri Light"/>
          <w:sz w:val="22"/>
          <w:szCs w:val="22"/>
        </w:rPr>
        <w:t>ş</w:t>
      </w:r>
      <w:r w:rsidRPr="00707FB5">
        <w:rPr>
          <w:rFonts w:asciiTheme="majorHAnsi" w:hAnsiTheme="majorHAnsi" w:cstheme="majorHAnsi"/>
          <w:sz w:val="22"/>
          <w:szCs w:val="22"/>
        </w:rPr>
        <w:t xml:space="preserve"> borcunun </w:t>
      </w:r>
      <w:r w:rsidRPr="00707FB5">
        <w:rPr>
          <w:rFonts w:ascii="Calibri Light" w:hAnsi="Calibri Light" w:cs="Calibri Light"/>
          <w:sz w:val="22"/>
          <w:szCs w:val="22"/>
        </w:rPr>
        <w:t>ö</w:t>
      </w:r>
      <w:r w:rsidRPr="00707FB5">
        <w:rPr>
          <w:rFonts w:asciiTheme="majorHAnsi" w:hAnsiTheme="majorHAnsi" w:cstheme="majorHAnsi"/>
          <w:sz w:val="22"/>
          <w:szCs w:val="22"/>
        </w:rPr>
        <w:t>denmesini m</w:t>
      </w:r>
      <w:r w:rsidRPr="00707FB5">
        <w:rPr>
          <w:rFonts w:ascii="Calibri Light" w:hAnsi="Calibri Light" w:cs="Calibri Light"/>
          <w:sz w:val="22"/>
          <w:szCs w:val="22"/>
        </w:rPr>
        <w:t>ü</w:t>
      </w:r>
      <w:r w:rsidRPr="00707FB5">
        <w:rPr>
          <w:rFonts w:asciiTheme="majorHAnsi" w:hAnsiTheme="majorHAnsi" w:cstheme="majorHAnsi"/>
          <w:sz w:val="22"/>
          <w:szCs w:val="22"/>
        </w:rPr>
        <w:t>teakip te</w:t>
      </w:r>
      <w:r w:rsidRPr="00707FB5">
        <w:rPr>
          <w:rFonts w:ascii="Calibri Light" w:hAnsi="Calibri Light" w:cs="Calibri Light"/>
          <w:sz w:val="22"/>
          <w:szCs w:val="22"/>
        </w:rPr>
        <w:t>ş</w:t>
      </w:r>
      <w:r w:rsidRPr="00707FB5">
        <w:rPr>
          <w:rFonts w:asciiTheme="majorHAnsi" w:hAnsiTheme="majorHAnsi" w:cstheme="majorHAnsi"/>
          <w:sz w:val="22"/>
          <w:szCs w:val="22"/>
        </w:rPr>
        <w:t>vikli belge</w:t>
      </w:r>
    </w:p>
    <w:p w14:paraId="0F7A4A3C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düzenlenmesi,</w:t>
      </w:r>
    </w:p>
    <w:p w14:paraId="617E90F3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Gerekmektedir.</w:t>
      </w:r>
    </w:p>
    <w:p w14:paraId="4F8B9A1C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Yasal ödeme süresi geçmiş borç nedeniyle teşvikli belge verilememesi cari aya ait muhtasar</w:t>
      </w:r>
    </w:p>
    <w:p w14:paraId="39A40A3A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ve prim hizmet beyannamesinin/aylık prim ve hizmet belgesinin verilme yükümlülüğünü</w:t>
      </w:r>
    </w:p>
    <w:p w14:paraId="652915AE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ortadan kaldırmayacağından, ayrıca diğer teşviklerden yararlanmak ve idari para cezası</w:t>
      </w:r>
    </w:p>
    <w:p w14:paraId="7431A068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uygulamasına maruz kalmamak için ilgili aya ait muhtasar ve prim hizmet</w:t>
      </w:r>
    </w:p>
    <w:p w14:paraId="2EE39AB6" w14:textId="77777777" w:rsidR="00707FB5" w:rsidRPr="00707FB5" w:rsidRDefault="00707FB5" w:rsidP="00707FB5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beyannamesinin/aylık prim ve hizmet belgesinin yasal süresi içinde verilmesine dikkat</w:t>
      </w:r>
    </w:p>
    <w:p w14:paraId="4F0771EB" w14:textId="49FF2D93" w:rsidR="00707FB5" w:rsidRDefault="00707FB5" w:rsidP="00852BE8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707FB5">
        <w:rPr>
          <w:rFonts w:asciiTheme="majorHAnsi" w:hAnsiTheme="majorHAnsi" w:cstheme="majorHAnsi"/>
          <w:sz w:val="22"/>
          <w:szCs w:val="22"/>
        </w:rPr>
        <w:t>edilmesi gerekmektedir.</w:t>
      </w:r>
      <w:r w:rsidRPr="00707FB5">
        <w:rPr>
          <w:rFonts w:asciiTheme="majorHAnsi" w:hAnsiTheme="majorHAnsi" w:cstheme="majorHAnsi"/>
          <w:sz w:val="22"/>
          <w:szCs w:val="22"/>
        </w:rPr>
        <w:cr/>
      </w:r>
    </w:p>
    <w:p w14:paraId="661A90E7" w14:textId="77777777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2435C97B" w14:textId="77777777" w:rsidR="009E76F9" w:rsidRDefault="009E76F9" w:rsidP="009E76F9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p w14:paraId="3E7F4C2D" w14:textId="77777777" w:rsidR="009E76F9" w:rsidRDefault="009E76F9" w:rsidP="009E76F9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</w:p>
    <w:p w14:paraId="6B431F4A" w14:textId="77777777" w:rsidR="003A7B27" w:rsidRPr="008D46C6" w:rsidRDefault="003A7B27" w:rsidP="0052777D">
      <w:pPr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3BED" w14:textId="77777777" w:rsidR="00B0226D" w:rsidRDefault="00B0226D" w:rsidP="006A7CD4">
      <w:r>
        <w:separator/>
      </w:r>
    </w:p>
  </w:endnote>
  <w:endnote w:type="continuationSeparator" w:id="0">
    <w:p w14:paraId="071F8DBB" w14:textId="77777777" w:rsidR="00B0226D" w:rsidRDefault="00B0226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68D3" w14:textId="77777777" w:rsidR="00B0226D" w:rsidRDefault="00B0226D" w:rsidP="006A7CD4">
      <w:r>
        <w:separator/>
      </w:r>
    </w:p>
  </w:footnote>
  <w:footnote w:type="continuationSeparator" w:id="0">
    <w:p w14:paraId="3FB9C1C9" w14:textId="77777777" w:rsidR="00B0226D" w:rsidRDefault="00B0226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931EE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31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3E43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66C2"/>
    <w:rsid w:val="004426FF"/>
    <w:rsid w:val="00445FFE"/>
    <w:rsid w:val="00446FF2"/>
    <w:rsid w:val="00452C2D"/>
    <w:rsid w:val="00455FE7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3AD9"/>
    <w:rsid w:val="004E6310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54151"/>
    <w:rsid w:val="0095503D"/>
    <w:rsid w:val="0096158D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51DA4"/>
    <w:rsid w:val="00A53107"/>
    <w:rsid w:val="00A5323C"/>
    <w:rsid w:val="00A62DAA"/>
    <w:rsid w:val="00A71DCF"/>
    <w:rsid w:val="00A728F0"/>
    <w:rsid w:val="00A81213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AF7EDB"/>
    <w:rsid w:val="00B0226D"/>
    <w:rsid w:val="00B0243D"/>
    <w:rsid w:val="00B12995"/>
    <w:rsid w:val="00B13907"/>
    <w:rsid w:val="00B14198"/>
    <w:rsid w:val="00B23C0D"/>
    <w:rsid w:val="00B300C6"/>
    <w:rsid w:val="00B33A7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2165"/>
    <w:rsid w:val="00CB62EA"/>
    <w:rsid w:val="00CB7AF7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217EE"/>
    <w:rsid w:val="00D318C2"/>
    <w:rsid w:val="00D34AF0"/>
    <w:rsid w:val="00D361BD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C1827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14F"/>
    <w:rsid w:val="00F61DDB"/>
    <w:rsid w:val="00F72193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20</cp:revision>
  <cp:lastPrinted>2021-10-04T09:09:00Z</cp:lastPrinted>
  <dcterms:created xsi:type="dcterms:W3CDTF">2022-01-02T11:37:00Z</dcterms:created>
  <dcterms:modified xsi:type="dcterms:W3CDTF">2022-01-04T08:23:00Z</dcterms:modified>
</cp:coreProperties>
</file>