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091E6ADE" w:rsidR="002F28CC" w:rsidRPr="00664B38" w:rsidRDefault="00C109D8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03.12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2F28CC"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0366F064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2021 / </w:t>
            </w:r>
            <w:r w:rsidR="00606E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DB2A0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</w:tr>
      <w:tr w:rsidR="002F28CC" w:rsidRPr="00AD258C" w14:paraId="4DD9B45A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0B5E9DE" w14:textId="336EC0B3" w:rsidR="002F28CC" w:rsidRPr="0001415A" w:rsidRDefault="006240A5" w:rsidP="006240A5">
            <w:pP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240A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İLGİLİLERİ DIŞINDA İHALENİN FESHİNİN TALEP EDİLMESİ HÂLİNDE İHALE BEDELİ ÜZERİNDEN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240A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BİNDE 68,31 HARÇ ÖDENECEKTİR.</w:t>
            </w:r>
          </w:p>
        </w:tc>
      </w:tr>
    </w:tbl>
    <w:p w14:paraId="599A66FE" w14:textId="77777777" w:rsid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6C1842C2" w14:textId="7C390930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2A03">
        <w:rPr>
          <w:rFonts w:asciiTheme="majorHAnsi" w:hAnsiTheme="majorHAnsi" w:cstheme="majorHAnsi"/>
          <w:b/>
          <w:bCs/>
          <w:sz w:val="22"/>
          <w:szCs w:val="22"/>
        </w:rPr>
        <w:t>İLGİLİLERİ DIŞINDA İHALENİN FESHİNİN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DB2A03">
        <w:rPr>
          <w:rFonts w:asciiTheme="majorHAnsi" w:hAnsiTheme="majorHAnsi" w:cstheme="majorHAnsi"/>
          <w:b/>
          <w:bCs/>
          <w:sz w:val="22"/>
          <w:szCs w:val="22"/>
        </w:rPr>
        <w:t>TALEP EDİLMESİ HÂLİNDE İHALE BEDELİ ÜZERİNDEN</w:t>
      </w:r>
    </w:p>
    <w:p w14:paraId="79C5FD8A" w14:textId="33226E8C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2A03">
        <w:rPr>
          <w:rFonts w:asciiTheme="majorHAnsi" w:hAnsiTheme="majorHAnsi" w:cstheme="majorHAnsi"/>
          <w:b/>
          <w:bCs/>
          <w:sz w:val="22"/>
          <w:szCs w:val="22"/>
        </w:rPr>
        <w:t>BİNDE 68,31 HARÇ ÖDENECEKTİR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3B9C9B15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2A03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01F64987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2A03">
        <w:rPr>
          <w:rFonts w:asciiTheme="majorHAnsi" w:hAnsiTheme="majorHAnsi" w:cstheme="majorHAnsi"/>
          <w:b/>
          <w:bCs/>
          <w:sz w:val="22"/>
          <w:szCs w:val="22"/>
        </w:rPr>
        <w:t>Harçlar Kanununa bağlı (1) sayılı tarifenin “(A) Mahkeme Harçları” başlıklı bölümünün “III –</w:t>
      </w:r>
    </w:p>
    <w:p w14:paraId="606F6BCD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2A03">
        <w:rPr>
          <w:rFonts w:asciiTheme="majorHAnsi" w:hAnsiTheme="majorHAnsi" w:cstheme="majorHAnsi"/>
          <w:b/>
          <w:bCs/>
          <w:sz w:val="22"/>
          <w:szCs w:val="22"/>
        </w:rPr>
        <w:t>Karar ve ilam harcı” başlıklı fıkrasının “1. Nispi harç” başlıklı bendinin, (f) alt bendinden sonra</w:t>
      </w:r>
    </w:p>
    <w:p w14:paraId="2D877450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gelmek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üzere eklenen “g” alt bendi uyarınca; İcra ve İflas Kanununun 134 üncü maddesi</w:t>
      </w:r>
    </w:p>
    <w:p w14:paraId="4085ED91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kapsamında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satış isteyen alacaklı, borçlu, resmî sicilde kayıtlı ilgililer ile sınırlı ayni hak</w:t>
      </w:r>
    </w:p>
    <w:p w14:paraId="6CF7989B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sahipleri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dışında kalan kişilerce ihalenin feshinin talep edilmesi hâlinde ihale bedeli üzerinden</w:t>
      </w:r>
    </w:p>
    <w:p w14:paraId="71A676B4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binde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68,31 harç ödenecektir.</w:t>
      </w:r>
    </w:p>
    <w:p w14:paraId="1A24D619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B2A03">
        <w:rPr>
          <w:rFonts w:asciiTheme="majorHAnsi" w:hAnsiTheme="majorHAnsi" w:cstheme="majorHAnsi"/>
          <w:b/>
          <w:bCs/>
          <w:sz w:val="22"/>
          <w:szCs w:val="22"/>
        </w:rPr>
        <w:t>Bu harcın yarısı talepte bulunurken peşin olarak yatırılmak zorundadır. Talebin kabulü hâlinde</w:t>
      </w:r>
    </w:p>
    <w:p w14:paraId="1236368E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bu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harç başka bir kimseye yüklenmez ve istem hâlinde iade edilir. Talebin reddi hâlinde ise</w:t>
      </w:r>
    </w:p>
    <w:p w14:paraId="44D7A546" w14:textId="77777777" w:rsidR="00DB2A03" w:rsidRP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alınan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harç ihalenin feshini isteyene iade edilmez ve harcın kalan kısmı ihalenin feshini</w:t>
      </w:r>
    </w:p>
    <w:p w14:paraId="1FEC5768" w14:textId="4AF7D14B" w:rsidR="00DB2A03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DB2A03">
        <w:rPr>
          <w:rFonts w:asciiTheme="majorHAnsi" w:hAnsiTheme="majorHAnsi" w:cstheme="majorHAnsi"/>
          <w:b/>
          <w:bCs/>
          <w:sz w:val="22"/>
          <w:szCs w:val="22"/>
        </w:rPr>
        <w:t>isteyenden</w:t>
      </w:r>
      <w:proofErr w:type="gramEnd"/>
      <w:r w:rsidRPr="00DB2A03">
        <w:rPr>
          <w:rFonts w:asciiTheme="majorHAnsi" w:hAnsiTheme="majorHAnsi" w:cstheme="majorHAnsi"/>
          <w:b/>
          <w:bCs/>
          <w:sz w:val="22"/>
          <w:szCs w:val="22"/>
        </w:rPr>
        <w:t xml:space="preserve"> tahsil edilir.</w:t>
      </w:r>
    </w:p>
    <w:p w14:paraId="48E1F69D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 xml:space="preserve">30.11.2021 tarih ve 31675 sayılı </w:t>
      </w:r>
      <w:proofErr w:type="gramStart"/>
      <w:r w:rsidRPr="006240A5">
        <w:rPr>
          <w:rFonts w:asciiTheme="majorHAnsi" w:hAnsiTheme="majorHAnsi" w:cstheme="majorHAnsi"/>
          <w:sz w:val="22"/>
          <w:szCs w:val="22"/>
        </w:rPr>
        <w:t>Resmi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Gazetede yayımlanan 7343 sayılı İCRA VE İFLAS</w:t>
      </w:r>
    </w:p>
    <w:p w14:paraId="1FBEC9F7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 xml:space="preserve">KANUNU İLE BAZI KANUNLARDA DEĞİŞİKLİK YAPILMASI HAKKINDA </w:t>
      </w:r>
      <w:proofErr w:type="spellStart"/>
      <w:r w:rsidRPr="006240A5">
        <w:rPr>
          <w:rFonts w:asciiTheme="majorHAnsi" w:hAnsiTheme="majorHAnsi" w:cstheme="majorHAnsi"/>
          <w:sz w:val="22"/>
          <w:szCs w:val="22"/>
        </w:rPr>
        <w:t>KANUN’un</w:t>
      </w:r>
      <w:proofErr w:type="spellEnd"/>
      <w:r w:rsidRPr="006240A5">
        <w:rPr>
          <w:rFonts w:asciiTheme="majorHAnsi" w:hAnsiTheme="majorHAnsi" w:cstheme="majorHAnsi"/>
          <w:sz w:val="22"/>
          <w:szCs w:val="22"/>
        </w:rPr>
        <w:t xml:space="preserve"> 34 </w:t>
      </w:r>
      <w:proofErr w:type="spellStart"/>
      <w:r w:rsidRPr="006240A5">
        <w:rPr>
          <w:rFonts w:asciiTheme="majorHAnsi" w:hAnsiTheme="majorHAnsi" w:cstheme="majorHAnsi"/>
          <w:sz w:val="22"/>
          <w:szCs w:val="22"/>
        </w:rPr>
        <w:t>ncü</w:t>
      </w:r>
      <w:proofErr w:type="spellEnd"/>
    </w:p>
    <w:p w14:paraId="7556D5E7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maddesi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ile 492 sayılı Harçlar Kanununa bağlı (1) sayılı tarifede düzenleme yapılmıştır.</w:t>
      </w:r>
    </w:p>
    <w:p w14:paraId="1F590292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Yapılan değişiklik ile 2/7/1964 tarihli ve 492 sayılı Harçlar Kanununa bağlı (1) sayılı tarifenin</w:t>
      </w:r>
    </w:p>
    <w:p w14:paraId="34C4540F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“(A) Mahkeme Harçları” başlıklı bölümünün “III – Karar ve ilam harcı” başlıklı fıkrasının “1.</w:t>
      </w:r>
    </w:p>
    <w:p w14:paraId="6AD9A60D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Nispi harç” başlıklı bendinin, (f) alt bendinden sonra gelmek üzere aşağıdaki alt bent</w:t>
      </w:r>
    </w:p>
    <w:p w14:paraId="3AC4426D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eklenmiştir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>.</w:t>
      </w:r>
    </w:p>
    <w:p w14:paraId="0D30A5A5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“</w:t>
      </w:r>
      <w:proofErr w:type="gramStart"/>
      <w:r w:rsidRPr="006240A5">
        <w:rPr>
          <w:rFonts w:asciiTheme="majorHAnsi" w:hAnsiTheme="majorHAnsi" w:cstheme="majorHAnsi"/>
          <w:sz w:val="22"/>
          <w:szCs w:val="22"/>
        </w:rPr>
        <w:t>g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>) 9/6/1932 tarihli ve 2004 sayılı İcra ve İflas Kanununun 134 üncü maddesi</w:t>
      </w:r>
    </w:p>
    <w:p w14:paraId="1E4F562D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kapsamında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satış isteyen alacaklı, borçlu, resmî sicilde kayıtlı ilgililer ile sınırlı ayni hak</w:t>
      </w:r>
    </w:p>
    <w:p w14:paraId="64A9CEC4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sahipleri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dışında kalan kişilerce ihalenin feshinin talep edilmesi hâlinde ihale bedeli</w:t>
      </w:r>
    </w:p>
    <w:p w14:paraId="616E2DE9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üzerinden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binde 68,31</w:t>
      </w:r>
    </w:p>
    <w:p w14:paraId="5AE43562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(Bu harcın yarısı talepte bulunurken peşin olarak yatırılmak zorundadır. Talebin</w:t>
      </w:r>
    </w:p>
    <w:p w14:paraId="7FE0E676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kabulü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hâlinde bu harç başka bir kimseye yüklenmez ve istem hâlinde iade edilir.</w:t>
      </w:r>
    </w:p>
    <w:p w14:paraId="71F6325A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Talebin reddi hâlinde ise alınan harç ihalenin feshini isteyene iade edilmez ve harcın</w:t>
      </w:r>
    </w:p>
    <w:p w14:paraId="0CF69FB5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6240A5">
        <w:rPr>
          <w:rFonts w:asciiTheme="majorHAnsi" w:hAnsiTheme="majorHAnsi" w:cstheme="majorHAnsi"/>
          <w:sz w:val="22"/>
          <w:szCs w:val="22"/>
        </w:rPr>
        <w:t>kalan</w:t>
      </w:r>
      <w:proofErr w:type="gramEnd"/>
      <w:r w:rsidRPr="006240A5">
        <w:rPr>
          <w:rFonts w:asciiTheme="majorHAnsi" w:hAnsiTheme="majorHAnsi" w:cstheme="majorHAnsi"/>
          <w:sz w:val="22"/>
          <w:szCs w:val="22"/>
        </w:rPr>
        <w:t xml:space="preserve"> kısmı ihalenin feshini isteyenden tahsil edilir.)”</w:t>
      </w:r>
    </w:p>
    <w:p w14:paraId="6C59A3B7" w14:textId="77777777" w:rsidR="00DB2A03" w:rsidRPr="006240A5" w:rsidRDefault="00DB2A03" w:rsidP="00DB2A03">
      <w:pPr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6240A5">
        <w:rPr>
          <w:rFonts w:asciiTheme="majorHAnsi" w:hAnsiTheme="majorHAnsi" w:cstheme="majorHAnsi"/>
          <w:sz w:val="22"/>
          <w:szCs w:val="22"/>
        </w:rPr>
        <w:t>Söz konusu düzenleme yayımı tarihi itibariyle yürürlüğe girmiştir.</w:t>
      </w:r>
    </w:p>
    <w:p w14:paraId="0BF251C2" w14:textId="23563E5A" w:rsidR="00664B38" w:rsidRPr="00664B38" w:rsidRDefault="00664B38" w:rsidP="00664B38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Bilgilerinize sunulur.</w:t>
      </w:r>
    </w:p>
    <w:p w14:paraId="1F7DA5FE" w14:textId="17CA2E19" w:rsidR="00C16514" w:rsidRPr="00664B38" w:rsidRDefault="00664B38" w:rsidP="001960D3">
      <w:pPr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64B38">
        <w:rPr>
          <w:rFonts w:asciiTheme="majorHAnsi" w:hAnsiTheme="majorHAnsi" w:cstheme="majorHAnsi"/>
          <w:b/>
          <w:bCs/>
          <w:sz w:val="22"/>
          <w:szCs w:val="22"/>
        </w:rPr>
        <w:t>Saygılarımızla…</w:t>
      </w:r>
    </w:p>
    <w:sectPr w:rsidR="00C16514" w:rsidRPr="00664B38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2E7D5" w14:textId="77777777" w:rsidR="003B2D67" w:rsidRDefault="003B2D67" w:rsidP="006A7CD4">
      <w:r>
        <w:separator/>
      </w:r>
    </w:p>
  </w:endnote>
  <w:endnote w:type="continuationSeparator" w:id="0">
    <w:p w14:paraId="7193E2A7" w14:textId="77777777" w:rsidR="003B2D67" w:rsidRDefault="003B2D67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EF78" w14:textId="77777777" w:rsidR="003B2D67" w:rsidRDefault="003B2D67" w:rsidP="006A7CD4">
      <w:r>
        <w:separator/>
      </w:r>
    </w:p>
  </w:footnote>
  <w:footnote w:type="continuationSeparator" w:id="0">
    <w:p w14:paraId="25E7DE66" w14:textId="77777777" w:rsidR="003B2D67" w:rsidRDefault="003B2D67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8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8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1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3"/>
  </w:num>
  <w:num w:numId="2">
    <w:abstractNumId w:val="12"/>
  </w:num>
  <w:num w:numId="3">
    <w:abstractNumId w:val="6"/>
  </w:num>
  <w:num w:numId="4">
    <w:abstractNumId w:val="7"/>
  </w:num>
  <w:num w:numId="5">
    <w:abstractNumId w:val="11"/>
  </w:num>
  <w:num w:numId="6">
    <w:abstractNumId w:val="18"/>
  </w:num>
  <w:num w:numId="7">
    <w:abstractNumId w:val="16"/>
  </w:num>
  <w:num w:numId="8">
    <w:abstractNumId w:val="10"/>
  </w:num>
  <w:num w:numId="9">
    <w:abstractNumId w:val="2"/>
  </w:num>
  <w:num w:numId="10">
    <w:abstractNumId w:val="25"/>
  </w:num>
  <w:num w:numId="11">
    <w:abstractNumId w:val="8"/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9"/>
  </w:num>
  <w:num w:numId="15">
    <w:abstractNumId w:val="24"/>
  </w:num>
  <w:num w:numId="16">
    <w:abstractNumId w:val="5"/>
  </w:num>
  <w:num w:numId="17">
    <w:abstractNumId w:val="3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4"/>
  </w:num>
  <w:num w:numId="23">
    <w:abstractNumId w:val="0"/>
  </w:num>
  <w:num w:numId="24">
    <w:abstractNumId w:val="29"/>
  </w:num>
  <w:num w:numId="25">
    <w:abstractNumId w:val="17"/>
  </w:num>
  <w:num w:numId="26">
    <w:abstractNumId w:val="30"/>
  </w:num>
  <w:num w:numId="27">
    <w:abstractNumId w:val="13"/>
  </w:num>
  <w:num w:numId="28">
    <w:abstractNumId w:val="11"/>
    <w:lvlOverride w:ilvl="0">
      <w:startOverride w:val="1"/>
    </w:lvlOverride>
  </w:num>
  <w:num w:numId="29">
    <w:abstractNumId w:val="20"/>
  </w:num>
  <w:num w:numId="30">
    <w:abstractNumId w:val="28"/>
  </w:num>
  <w:num w:numId="31">
    <w:abstractNumId w:val="1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5A96"/>
    <w:rsid w:val="000373A3"/>
    <w:rsid w:val="000424F5"/>
    <w:rsid w:val="0004599B"/>
    <w:rsid w:val="00064834"/>
    <w:rsid w:val="00067483"/>
    <w:rsid w:val="00081FDE"/>
    <w:rsid w:val="00087B4F"/>
    <w:rsid w:val="000A113D"/>
    <w:rsid w:val="000B2DC3"/>
    <w:rsid w:val="000B6587"/>
    <w:rsid w:val="000C01EF"/>
    <w:rsid w:val="000D5CCA"/>
    <w:rsid w:val="000D6E15"/>
    <w:rsid w:val="000E1D2D"/>
    <w:rsid w:val="000F2DEA"/>
    <w:rsid w:val="000F33C3"/>
    <w:rsid w:val="0010072C"/>
    <w:rsid w:val="00100BD4"/>
    <w:rsid w:val="001012C7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92085"/>
    <w:rsid w:val="001943B9"/>
    <w:rsid w:val="001960D3"/>
    <w:rsid w:val="00196BC3"/>
    <w:rsid w:val="001A450E"/>
    <w:rsid w:val="001A455F"/>
    <w:rsid w:val="001A51D5"/>
    <w:rsid w:val="001B0FB5"/>
    <w:rsid w:val="001B31B8"/>
    <w:rsid w:val="001B537B"/>
    <w:rsid w:val="001B6C9F"/>
    <w:rsid w:val="001B6FD5"/>
    <w:rsid w:val="001C25E6"/>
    <w:rsid w:val="001C4314"/>
    <w:rsid w:val="001F4804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43955"/>
    <w:rsid w:val="0024617D"/>
    <w:rsid w:val="002516D6"/>
    <w:rsid w:val="00263B88"/>
    <w:rsid w:val="00267C8C"/>
    <w:rsid w:val="002730EB"/>
    <w:rsid w:val="00281DEA"/>
    <w:rsid w:val="00284332"/>
    <w:rsid w:val="002846D7"/>
    <w:rsid w:val="002856ED"/>
    <w:rsid w:val="0028601A"/>
    <w:rsid w:val="002871E6"/>
    <w:rsid w:val="00287FFC"/>
    <w:rsid w:val="00294181"/>
    <w:rsid w:val="002B4046"/>
    <w:rsid w:val="002B7A79"/>
    <w:rsid w:val="002C3CDE"/>
    <w:rsid w:val="002C418E"/>
    <w:rsid w:val="002D11B2"/>
    <w:rsid w:val="002D123B"/>
    <w:rsid w:val="002E13A9"/>
    <w:rsid w:val="002E4A99"/>
    <w:rsid w:val="002E5B32"/>
    <w:rsid w:val="002F0233"/>
    <w:rsid w:val="002F28CC"/>
    <w:rsid w:val="002F3031"/>
    <w:rsid w:val="002F73EC"/>
    <w:rsid w:val="00301772"/>
    <w:rsid w:val="003023BE"/>
    <w:rsid w:val="00305A2E"/>
    <w:rsid w:val="00312E70"/>
    <w:rsid w:val="00313EDA"/>
    <w:rsid w:val="003207CA"/>
    <w:rsid w:val="00321AF2"/>
    <w:rsid w:val="00340B9C"/>
    <w:rsid w:val="0034417F"/>
    <w:rsid w:val="00350C8A"/>
    <w:rsid w:val="00353E77"/>
    <w:rsid w:val="003567D4"/>
    <w:rsid w:val="00356BE8"/>
    <w:rsid w:val="00361335"/>
    <w:rsid w:val="0036786C"/>
    <w:rsid w:val="00376B57"/>
    <w:rsid w:val="003813AE"/>
    <w:rsid w:val="0039313C"/>
    <w:rsid w:val="003A3E43"/>
    <w:rsid w:val="003A55D8"/>
    <w:rsid w:val="003B2D67"/>
    <w:rsid w:val="003B47D3"/>
    <w:rsid w:val="003C2F42"/>
    <w:rsid w:val="003D0082"/>
    <w:rsid w:val="003D3471"/>
    <w:rsid w:val="003D3715"/>
    <w:rsid w:val="003D6F83"/>
    <w:rsid w:val="003D7E0B"/>
    <w:rsid w:val="003E78B9"/>
    <w:rsid w:val="00400178"/>
    <w:rsid w:val="00401129"/>
    <w:rsid w:val="0040189A"/>
    <w:rsid w:val="004108B9"/>
    <w:rsid w:val="00410F56"/>
    <w:rsid w:val="004158C4"/>
    <w:rsid w:val="004202A4"/>
    <w:rsid w:val="00421873"/>
    <w:rsid w:val="00422AFD"/>
    <w:rsid w:val="004244A0"/>
    <w:rsid w:val="00431A93"/>
    <w:rsid w:val="004366C2"/>
    <w:rsid w:val="004426FF"/>
    <w:rsid w:val="00445FFE"/>
    <w:rsid w:val="00452C2D"/>
    <w:rsid w:val="0046207A"/>
    <w:rsid w:val="00463538"/>
    <w:rsid w:val="00463E8B"/>
    <w:rsid w:val="004657C0"/>
    <w:rsid w:val="00466485"/>
    <w:rsid w:val="004726EC"/>
    <w:rsid w:val="00481F80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C15C7"/>
    <w:rsid w:val="004C6706"/>
    <w:rsid w:val="004C7A0A"/>
    <w:rsid w:val="004D7AE2"/>
    <w:rsid w:val="004E23ED"/>
    <w:rsid w:val="004E3AD9"/>
    <w:rsid w:val="004F5094"/>
    <w:rsid w:val="0050371D"/>
    <w:rsid w:val="005210AD"/>
    <w:rsid w:val="00522FFC"/>
    <w:rsid w:val="00523E7D"/>
    <w:rsid w:val="00527166"/>
    <w:rsid w:val="00531769"/>
    <w:rsid w:val="00532C21"/>
    <w:rsid w:val="005330A4"/>
    <w:rsid w:val="005345BE"/>
    <w:rsid w:val="00535196"/>
    <w:rsid w:val="005420B3"/>
    <w:rsid w:val="00547343"/>
    <w:rsid w:val="005508F5"/>
    <w:rsid w:val="0055193F"/>
    <w:rsid w:val="00552198"/>
    <w:rsid w:val="005550D1"/>
    <w:rsid w:val="00555FCC"/>
    <w:rsid w:val="00556F76"/>
    <w:rsid w:val="00564C02"/>
    <w:rsid w:val="00570B49"/>
    <w:rsid w:val="005721DD"/>
    <w:rsid w:val="005764B7"/>
    <w:rsid w:val="005A09B5"/>
    <w:rsid w:val="005A16E1"/>
    <w:rsid w:val="005A280E"/>
    <w:rsid w:val="005A3411"/>
    <w:rsid w:val="005A34B7"/>
    <w:rsid w:val="005B606E"/>
    <w:rsid w:val="005C14AA"/>
    <w:rsid w:val="005C1C42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40A5"/>
    <w:rsid w:val="0062573F"/>
    <w:rsid w:val="0063740C"/>
    <w:rsid w:val="00655E5F"/>
    <w:rsid w:val="00656CBA"/>
    <w:rsid w:val="00664B38"/>
    <w:rsid w:val="00665E86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6F04"/>
    <w:rsid w:val="006C4385"/>
    <w:rsid w:val="006D069F"/>
    <w:rsid w:val="006D786E"/>
    <w:rsid w:val="006F192C"/>
    <w:rsid w:val="006F21E5"/>
    <w:rsid w:val="006F3636"/>
    <w:rsid w:val="007008F3"/>
    <w:rsid w:val="00711A5D"/>
    <w:rsid w:val="00712BD1"/>
    <w:rsid w:val="007201CB"/>
    <w:rsid w:val="007207C0"/>
    <w:rsid w:val="00721F38"/>
    <w:rsid w:val="00735124"/>
    <w:rsid w:val="0073703D"/>
    <w:rsid w:val="00744D6E"/>
    <w:rsid w:val="007573E8"/>
    <w:rsid w:val="007634B7"/>
    <w:rsid w:val="007636B5"/>
    <w:rsid w:val="007637D7"/>
    <w:rsid w:val="00764D77"/>
    <w:rsid w:val="007743F9"/>
    <w:rsid w:val="007772C8"/>
    <w:rsid w:val="007852FA"/>
    <w:rsid w:val="0078631A"/>
    <w:rsid w:val="007A06E5"/>
    <w:rsid w:val="007A2606"/>
    <w:rsid w:val="007A4DD8"/>
    <w:rsid w:val="007A70C7"/>
    <w:rsid w:val="007B11A6"/>
    <w:rsid w:val="007C3E2C"/>
    <w:rsid w:val="007E42B9"/>
    <w:rsid w:val="007F0D2E"/>
    <w:rsid w:val="00801AD8"/>
    <w:rsid w:val="00813FA5"/>
    <w:rsid w:val="008213D9"/>
    <w:rsid w:val="008252C0"/>
    <w:rsid w:val="0083315A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2FC1"/>
    <w:rsid w:val="008C4E19"/>
    <w:rsid w:val="008D5EE1"/>
    <w:rsid w:val="008E38C3"/>
    <w:rsid w:val="008E4032"/>
    <w:rsid w:val="008E60F3"/>
    <w:rsid w:val="008F4762"/>
    <w:rsid w:val="00906F72"/>
    <w:rsid w:val="009206A3"/>
    <w:rsid w:val="009252EA"/>
    <w:rsid w:val="00943666"/>
    <w:rsid w:val="0095503D"/>
    <w:rsid w:val="0096158D"/>
    <w:rsid w:val="00974222"/>
    <w:rsid w:val="009759D3"/>
    <w:rsid w:val="00976AD3"/>
    <w:rsid w:val="00983B75"/>
    <w:rsid w:val="00992109"/>
    <w:rsid w:val="00993F54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66DE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450F"/>
    <w:rsid w:val="00A15CF8"/>
    <w:rsid w:val="00A251BC"/>
    <w:rsid w:val="00A26448"/>
    <w:rsid w:val="00A327C9"/>
    <w:rsid w:val="00A332BD"/>
    <w:rsid w:val="00A3580B"/>
    <w:rsid w:val="00A41AA9"/>
    <w:rsid w:val="00A4574A"/>
    <w:rsid w:val="00A45F91"/>
    <w:rsid w:val="00A51DA4"/>
    <w:rsid w:val="00A53107"/>
    <w:rsid w:val="00A5323C"/>
    <w:rsid w:val="00A62DAA"/>
    <w:rsid w:val="00A71DCF"/>
    <w:rsid w:val="00A728F0"/>
    <w:rsid w:val="00A81213"/>
    <w:rsid w:val="00A875DA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494F"/>
    <w:rsid w:val="00B0243D"/>
    <w:rsid w:val="00B13907"/>
    <w:rsid w:val="00B14198"/>
    <w:rsid w:val="00B23C0D"/>
    <w:rsid w:val="00B300C6"/>
    <w:rsid w:val="00B33A71"/>
    <w:rsid w:val="00B443A3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9462C"/>
    <w:rsid w:val="00B96C70"/>
    <w:rsid w:val="00BA072F"/>
    <w:rsid w:val="00BA19DD"/>
    <w:rsid w:val="00BA5284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52BA"/>
    <w:rsid w:val="00C07DE2"/>
    <w:rsid w:val="00C07ECE"/>
    <w:rsid w:val="00C109D8"/>
    <w:rsid w:val="00C13014"/>
    <w:rsid w:val="00C13BC9"/>
    <w:rsid w:val="00C16514"/>
    <w:rsid w:val="00C3084D"/>
    <w:rsid w:val="00C34FC5"/>
    <w:rsid w:val="00C36A7B"/>
    <w:rsid w:val="00C41C08"/>
    <w:rsid w:val="00C42322"/>
    <w:rsid w:val="00C423C5"/>
    <w:rsid w:val="00C451F6"/>
    <w:rsid w:val="00C468A7"/>
    <w:rsid w:val="00C51AAE"/>
    <w:rsid w:val="00C51ACD"/>
    <w:rsid w:val="00C52CC0"/>
    <w:rsid w:val="00C567CC"/>
    <w:rsid w:val="00C617EC"/>
    <w:rsid w:val="00C64151"/>
    <w:rsid w:val="00C71259"/>
    <w:rsid w:val="00C7263B"/>
    <w:rsid w:val="00C76B51"/>
    <w:rsid w:val="00C90896"/>
    <w:rsid w:val="00CA2AB0"/>
    <w:rsid w:val="00CB1DF3"/>
    <w:rsid w:val="00CB62EA"/>
    <w:rsid w:val="00CC2119"/>
    <w:rsid w:val="00CC222B"/>
    <w:rsid w:val="00CC2C37"/>
    <w:rsid w:val="00CC4DBC"/>
    <w:rsid w:val="00CD201A"/>
    <w:rsid w:val="00CD5E87"/>
    <w:rsid w:val="00CD6A2A"/>
    <w:rsid w:val="00CE3F0E"/>
    <w:rsid w:val="00CF085C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20A46"/>
    <w:rsid w:val="00D318C2"/>
    <w:rsid w:val="00D34AF0"/>
    <w:rsid w:val="00D3798A"/>
    <w:rsid w:val="00D46688"/>
    <w:rsid w:val="00D53B10"/>
    <w:rsid w:val="00D6079A"/>
    <w:rsid w:val="00D62DF9"/>
    <w:rsid w:val="00D63336"/>
    <w:rsid w:val="00D63D2A"/>
    <w:rsid w:val="00D76A77"/>
    <w:rsid w:val="00D87A18"/>
    <w:rsid w:val="00D90A6B"/>
    <w:rsid w:val="00D91C19"/>
    <w:rsid w:val="00D92483"/>
    <w:rsid w:val="00DA13A8"/>
    <w:rsid w:val="00DB090F"/>
    <w:rsid w:val="00DB21F1"/>
    <w:rsid w:val="00DB2A03"/>
    <w:rsid w:val="00DB37FA"/>
    <w:rsid w:val="00DC1827"/>
    <w:rsid w:val="00DE2971"/>
    <w:rsid w:val="00DE5E60"/>
    <w:rsid w:val="00DF17B9"/>
    <w:rsid w:val="00DF4ECF"/>
    <w:rsid w:val="00DF6FC8"/>
    <w:rsid w:val="00E00CF1"/>
    <w:rsid w:val="00E02EF1"/>
    <w:rsid w:val="00E042B0"/>
    <w:rsid w:val="00E049B1"/>
    <w:rsid w:val="00E10484"/>
    <w:rsid w:val="00E11572"/>
    <w:rsid w:val="00E24216"/>
    <w:rsid w:val="00E27418"/>
    <w:rsid w:val="00E30631"/>
    <w:rsid w:val="00E33233"/>
    <w:rsid w:val="00E342B7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9087E"/>
    <w:rsid w:val="00E93F15"/>
    <w:rsid w:val="00EA034F"/>
    <w:rsid w:val="00EA3977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798A"/>
    <w:rsid w:val="00EF061B"/>
    <w:rsid w:val="00EF6FB8"/>
    <w:rsid w:val="00F07552"/>
    <w:rsid w:val="00F10509"/>
    <w:rsid w:val="00F17CCD"/>
    <w:rsid w:val="00F26B1B"/>
    <w:rsid w:val="00F3312E"/>
    <w:rsid w:val="00F443BC"/>
    <w:rsid w:val="00F453CE"/>
    <w:rsid w:val="00F45C76"/>
    <w:rsid w:val="00F4677E"/>
    <w:rsid w:val="00F5365E"/>
    <w:rsid w:val="00F546C8"/>
    <w:rsid w:val="00F561E0"/>
    <w:rsid w:val="00F61DDB"/>
    <w:rsid w:val="00F7516A"/>
    <w:rsid w:val="00F81678"/>
    <w:rsid w:val="00F84DB4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7AC9"/>
    <w:rsid w:val="00FE18B4"/>
    <w:rsid w:val="00FF1993"/>
    <w:rsid w:val="00FF1A37"/>
    <w:rsid w:val="00FF3FD9"/>
    <w:rsid w:val="00FF40FA"/>
    <w:rsid w:val="00FF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2021-12-03T06:44:00Z</dcterms:created>
  <dcterms:modified xsi:type="dcterms:W3CDTF">2021-12-03T06:46:00Z</dcterms:modified>
</cp:coreProperties>
</file>