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598F659" w:rsidR="00D848E2" w:rsidRPr="000E3F52" w:rsidRDefault="00425AF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C86D4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AD1EC9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425AF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58E099C" w:rsidR="00D848E2" w:rsidRPr="00033EA0" w:rsidRDefault="00425AF2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5A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Olağanüstü Hal Kapsamında Çalışma </w:t>
            </w:r>
            <w:proofErr w:type="gramStart"/>
            <w:r w:rsidRPr="00425A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gramEnd"/>
            <w:r w:rsidRPr="00425A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Sosyal Güvenlik Alanına İlişkin Alınan Tedbirlere İlişkin Cumhurbaşkanlığı Kararnamesi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388DAB39" w14:textId="77777777" w:rsidR="00A67C6B" w:rsidRDefault="00A67C6B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CBB1AC4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 xml:space="preserve">Olağanüstü Hal Kapsamında Çalışma </w:t>
      </w:r>
      <w:proofErr w:type="gramStart"/>
      <w:r w:rsidRPr="00425AF2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425AF2">
        <w:rPr>
          <w:rFonts w:asciiTheme="majorHAnsi" w:hAnsiTheme="majorHAnsi" w:cstheme="majorHAnsi"/>
          <w:b/>
          <w:bCs/>
          <w:sz w:val="22"/>
          <w:szCs w:val="22"/>
        </w:rPr>
        <w:t xml:space="preserve"> Sosyal Güvenlik Alanına İlişkin Alınan Tedbirlere İlişkin Cumhurbaşkanlığı Kararnamesi</w:t>
      </w:r>
    </w:p>
    <w:p w14:paraId="40FEB1A3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KARARNAME NO :125</w:t>
      </w:r>
    </w:p>
    <w:p w14:paraId="1E795DE4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Cumhurbaşkanlığı tarafından Olağanüstü hâl kapsamında çalışma ve sosyal güvenlik alanına ilişkin alınan tedbirler hakkında 125 sayılı kararname 22.02.2023 Tarih ve 32112 sayılı Resmî Gazete de yayınlanmıştır.</w:t>
      </w:r>
    </w:p>
    <w:p w14:paraId="5D396826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Kararnameye göre;</w:t>
      </w:r>
    </w:p>
    <w:p w14:paraId="5F83B9E9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1.    Kısa Çalışma Uygulanmasına İlişkin Tedbirler</w:t>
      </w:r>
    </w:p>
    <w:p w14:paraId="5A4A7C6C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2.    İstihdamın Korunmasına İlişkin Tedbirler</w:t>
      </w:r>
    </w:p>
    <w:p w14:paraId="29EDCC18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3.    Nakdi Ücret Desteği Sağlanmasına İlişkin Tedbirler</w:t>
      </w:r>
    </w:p>
    <w:p w14:paraId="0D05FBE8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4.    Sürelere İlişkin Tedbirler</w:t>
      </w:r>
    </w:p>
    <w:p w14:paraId="6ED7005F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25AF2">
        <w:rPr>
          <w:rFonts w:asciiTheme="majorHAnsi" w:hAnsiTheme="majorHAnsi" w:cstheme="majorHAnsi"/>
          <w:b/>
          <w:bCs/>
          <w:sz w:val="22"/>
          <w:szCs w:val="22"/>
        </w:rPr>
        <w:t>5.    Sosyal Güvenlik Alanında Tedbirler</w:t>
      </w:r>
    </w:p>
    <w:p w14:paraId="3FA49729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425AF2">
        <w:rPr>
          <w:rFonts w:asciiTheme="majorHAnsi" w:hAnsiTheme="majorHAnsi" w:cstheme="majorHAnsi"/>
          <w:b/>
          <w:bCs/>
          <w:sz w:val="22"/>
          <w:szCs w:val="22"/>
        </w:rPr>
        <w:t>olmak</w:t>
      </w:r>
      <w:proofErr w:type="gramEnd"/>
      <w:r w:rsidRPr="00425AF2">
        <w:rPr>
          <w:rFonts w:asciiTheme="majorHAnsi" w:hAnsiTheme="majorHAnsi" w:cstheme="majorHAnsi"/>
          <w:b/>
          <w:bCs/>
          <w:sz w:val="22"/>
          <w:szCs w:val="22"/>
        </w:rPr>
        <w:t xml:space="preserve"> üzere beş ana başlık bulunmaktadır.</w:t>
      </w:r>
    </w:p>
    <w:p w14:paraId="66F778C9" w14:textId="62518B50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bCs/>
          <w:sz w:val="22"/>
          <w:szCs w:val="22"/>
        </w:rPr>
        <w:t xml:space="preserve">İlgili </w:t>
      </w:r>
      <w:r w:rsidRPr="00425AF2">
        <w:rPr>
          <w:rFonts w:asciiTheme="majorHAnsi" w:hAnsiTheme="majorHAnsi" w:cstheme="majorHAnsi"/>
          <w:b/>
          <w:bCs/>
          <w:sz w:val="22"/>
          <w:szCs w:val="22"/>
        </w:rPr>
        <w:t xml:space="preserve"> 125</w:t>
      </w:r>
      <w:proofErr w:type="gramEnd"/>
      <w:r w:rsidRPr="00425AF2">
        <w:rPr>
          <w:rFonts w:asciiTheme="majorHAnsi" w:hAnsiTheme="majorHAnsi" w:cstheme="majorHAnsi"/>
          <w:b/>
          <w:bCs/>
          <w:sz w:val="22"/>
          <w:szCs w:val="22"/>
        </w:rPr>
        <w:t xml:space="preserve"> sayılı Cumhurbaşkanlığı Kararnamesi ekte</w:t>
      </w:r>
      <w:r>
        <w:rPr>
          <w:rFonts w:asciiTheme="majorHAnsi" w:hAnsiTheme="majorHAnsi" w:cstheme="majorHAnsi"/>
          <w:b/>
          <w:bCs/>
          <w:sz w:val="22"/>
          <w:szCs w:val="22"/>
        </w:rPr>
        <w:t>dir.</w:t>
      </w:r>
    </w:p>
    <w:p w14:paraId="3EE1B067" w14:textId="77777777" w:rsidR="00425AF2" w:rsidRPr="00425AF2" w:rsidRDefault="00425AF2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75DEBE38" w:rsidR="00191602" w:rsidRPr="00876EBF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sectPr w:rsidR="00191602" w:rsidRPr="00876EBF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BA28" w14:textId="77777777" w:rsidR="00030927" w:rsidRDefault="00030927" w:rsidP="006A7CD4">
      <w:r>
        <w:separator/>
      </w:r>
    </w:p>
  </w:endnote>
  <w:endnote w:type="continuationSeparator" w:id="0">
    <w:p w14:paraId="36C6723D" w14:textId="77777777" w:rsidR="00030927" w:rsidRDefault="00030927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E3B0" w14:textId="77777777" w:rsidR="00030927" w:rsidRDefault="00030927" w:rsidP="006A7CD4">
      <w:r>
        <w:separator/>
      </w:r>
    </w:p>
  </w:footnote>
  <w:footnote w:type="continuationSeparator" w:id="0">
    <w:p w14:paraId="7A9A1DD9" w14:textId="77777777" w:rsidR="00030927" w:rsidRDefault="00030927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70C7"/>
    <w:rsid w:val="007B11A6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2022-12-26T09:26:00Z</cp:lastPrinted>
  <dcterms:created xsi:type="dcterms:W3CDTF">2023-02-22T13:45:00Z</dcterms:created>
  <dcterms:modified xsi:type="dcterms:W3CDTF">2023-02-22T13:45:00Z</dcterms:modified>
</cp:coreProperties>
</file>